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51" w:rsidRDefault="00DC0B3B">
      <w:r w:rsidRPr="00CD1A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89966" wp14:editId="48F1AF47">
                <wp:simplePos x="0" y="0"/>
                <wp:positionH relativeFrom="column">
                  <wp:posOffset>2352675</wp:posOffset>
                </wp:positionH>
                <wp:positionV relativeFrom="paragraph">
                  <wp:posOffset>73253</wp:posOffset>
                </wp:positionV>
                <wp:extent cx="3303905" cy="1403985"/>
                <wp:effectExtent l="209550" t="209550" r="239395" b="2851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403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glow rad="2286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DC0B3B" w:rsidRDefault="00DC0B3B" w:rsidP="00DC0B3B">
                            <w:pPr>
                              <w:spacing w:after="0" w:line="240" w:lineRule="auto"/>
                              <w:jc w:val="center"/>
                            </w:pPr>
                            <w:r w:rsidRPr="00CD1A60">
                              <w:t xml:space="preserve">ООО «Хабаровский краевой центр </w:t>
                            </w:r>
                            <w:proofErr w:type="spellStart"/>
                            <w:r w:rsidRPr="00CD1A60">
                              <w:t>энергосервиса</w:t>
                            </w:r>
                            <w:proofErr w:type="spellEnd"/>
                            <w:r w:rsidRPr="00CD1A60">
                              <w:t>» 680033, Хабаровск, Тихоокеанская 221а</w:t>
                            </w:r>
                            <w:proofErr w:type="gramStart"/>
                            <w:r w:rsidRPr="00CD1A60">
                              <w:t>,т</w:t>
                            </w:r>
                            <w:proofErr w:type="gramEnd"/>
                            <w:r w:rsidRPr="00CD1A60">
                              <w:t xml:space="preserve">. </w:t>
                            </w:r>
                          </w:p>
                          <w:p w:rsidR="00DC0B3B" w:rsidRPr="00DC0B3B" w:rsidRDefault="00DC0B3B" w:rsidP="00DC0B3B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DC0B3B">
                              <w:rPr>
                                <w:lang w:val="en-US"/>
                              </w:rPr>
                              <w:t>(4212) 72-55-01, 72-55-02,</w:t>
                            </w:r>
                          </w:p>
                          <w:p w:rsidR="00DC0B3B" w:rsidRPr="00A30371" w:rsidRDefault="00DC0B3B" w:rsidP="00DC0B3B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1741C3">
                              <w:rPr>
                                <w:lang w:val="en-US"/>
                              </w:rPr>
                              <w:t>e</w:t>
                            </w:r>
                            <w:r w:rsidRPr="004E6A03">
                              <w:rPr>
                                <w:lang w:val="en-US"/>
                              </w:rPr>
                              <w:t>-</w:t>
                            </w:r>
                            <w:r w:rsidRPr="001741C3">
                              <w:rPr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E6A03"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1741C3">
                              <w:rPr>
                                <w:lang w:val="en-US"/>
                              </w:rPr>
                              <w:t>sales</w:t>
                            </w:r>
                            <w:r w:rsidRPr="004E6A03">
                              <w:rPr>
                                <w:lang w:val="en-US"/>
                              </w:rPr>
                              <w:t>@</w:t>
                            </w:r>
                            <w:r w:rsidRPr="001741C3">
                              <w:rPr>
                                <w:lang w:val="en-US"/>
                              </w:rPr>
                              <w:t>lers</w:t>
                            </w:r>
                            <w:r w:rsidRPr="004E6A03">
                              <w:rPr>
                                <w:lang w:val="en-US"/>
                              </w:rPr>
                              <w:t>.</w:t>
                            </w:r>
                            <w:r w:rsidRPr="001741C3">
                              <w:rPr>
                                <w:lang w:val="en-US"/>
                              </w:rPr>
                              <w:t>ru</w:t>
                            </w:r>
                            <w:r w:rsidRPr="004E6A03">
                              <w:rPr>
                                <w:lang w:val="en-US"/>
                              </w:rPr>
                              <w:cr/>
                            </w:r>
                            <w:r w:rsidR="00A30371">
                              <w:rPr>
                                <w:lang w:val="en-US"/>
                              </w:rPr>
                              <w:t>info@lers.ru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5.25pt;margin-top:5.75pt;width:260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DC0B3B" w:rsidRDefault="00DC0B3B" w:rsidP="00DC0B3B">
                      <w:pPr>
                        <w:spacing w:after="0" w:line="240" w:lineRule="auto"/>
                        <w:jc w:val="center"/>
                      </w:pPr>
                      <w:r w:rsidRPr="00CD1A60">
                        <w:t xml:space="preserve">ООО «Хабаровский краевой центр </w:t>
                      </w:r>
                      <w:proofErr w:type="spellStart"/>
                      <w:r w:rsidRPr="00CD1A60">
                        <w:t>энергосервиса</w:t>
                      </w:r>
                      <w:proofErr w:type="spellEnd"/>
                      <w:r w:rsidRPr="00CD1A60">
                        <w:t>» 680033, Хабаровск, Тихоокеанская 221а</w:t>
                      </w:r>
                      <w:proofErr w:type="gramStart"/>
                      <w:r w:rsidRPr="00CD1A60">
                        <w:t>,т</w:t>
                      </w:r>
                      <w:proofErr w:type="gramEnd"/>
                      <w:r w:rsidRPr="00CD1A60">
                        <w:t xml:space="preserve">. </w:t>
                      </w:r>
                    </w:p>
                    <w:p w:rsidR="00DC0B3B" w:rsidRPr="00DC0B3B" w:rsidRDefault="00DC0B3B" w:rsidP="00DC0B3B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DC0B3B">
                        <w:rPr>
                          <w:lang w:val="en-US"/>
                        </w:rPr>
                        <w:t>(4212) 72-55-01, 72-55-02,</w:t>
                      </w:r>
                    </w:p>
                    <w:p w:rsidR="00DC0B3B" w:rsidRPr="00A30371" w:rsidRDefault="00DC0B3B" w:rsidP="00DC0B3B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proofErr w:type="gramStart"/>
                      <w:r w:rsidRPr="001741C3">
                        <w:rPr>
                          <w:lang w:val="en-US"/>
                        </w:rPr>
                        <w:t>e</w:t>
                      </w:r>
                      <w:r w:rsidRPr="004E6A03">
                        <w:rPr>
                          <w:lang w:val="en-US"/>
                        </w:rPr>
                        <w:t>-</w:t>
                      </w:r>
                      <w:r w:rsidRPr="001741C3">
                        <w:rPr>
                          <w:lang w:val="en-US"/>
                        </w:rPr>
                        <w:t>mail</w:t>
                      </w:r>
                      <w:proofErr w:type="gramEnd"/>
                      <w:r w:rsidRPr="004E6A03">
                        <w:rPr>
                          <w:lang w:val="en-US"/>
                        </w:rPr>
                        <w:t xml:space="preserve">: </w:t>
                      </w:r>
                      <w:r w:rsidRPr="001741C3">
                        <w:rPr>
                          <w:lang w:val="en-US"/>
                        </w:rPr>
                        <w:t>sales</w:t>
                      </w:r>
                      <w:r w:rsidRPr="004E6A03">
                        <w:rPr>
                          <w:lang w:val="en-US"/>
                        </w:rPr>
                        <w:t>@</w:t>
                      </w:r>
                      <w:r w:rsidRPr="001741C3">
                        <w:rPr>
                          <w:lang w:val="en-US"/>
                        </w:rPr>
                        <w:t>lers</w:t>
                      </w:r>
                      <w:r w:rsidRPr="004E6A03">
                        <w:rPr>
                          <w:lang w:val="en-US"/>
                        </w:rPr>
                        <w:t>.</w:t>
                      </w:r>
                      <w:r w:rsidRPr="001741C3">
                        <w:rPr>
                          <w:lang w:val="en-US"/>
                        </w:rPr>
                        <w:t>ru</w:t>
                      </w:r>
                      <w:r w:rsidRPr="004E6A03">
                        <w:rPr>
                          <w:lang w:val="en-US"/>
                        </w:rPr>
                        <w:cr/>
                      </w:r>
                      <w:r w:rsidR="00A30371">
                        <w:rPr>
                          <w:lang w:val="en-US"/>
                        </w:rPr>
                        <w:t>info@lers.ru</w:t>
                      </w:r>
                    </w:p>
                  </w:txbxContent>
                </v:textbox>
              </v:shape>
            </w:pict>
          </mc:Fallback>
        </mc:AlternateContent>
      </w:r>
    </w:p>
    <w:p w:rsidR="00DC0B3B" w:rsidRDefault="00DC0B3B">
      <w:r>
        <w:rPr>
          <w:noProof/>
          <w:lang w:eastAsia="ru-RU"/>
        </w:rPr>
        <w:drawing>
          <wp:inline distT="0" distB="0" distL="0" distR="0" wp14:anchorId="414F8DCF" wp14:editId="24002142">
            <wp:extent cx="19812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B3B" w:rsidRPr="00DC0B3B" w:rsidRDefault="00DC0B3B" w:rsidP="00DC0B3B">
      <w:pPr>
        <w:jc w:val="center"/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C0B3B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ОПРОСНЫЙ ЛИСТ ДЛЯ ЗАКАЗА БЛОКА УПРАВЛЕНИЯ ПОТРЕБЛЕНИЕМ ТЕПЛА (БУПТ)</w:t>
      </w:r>
      <w:bookmarkStart w:id="0" w:name="_GoBack"/>
      <w:bookmarkEnd w:id="0"/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3720"/>
        <w:gridCol w:w="3191"/>
      </w:tblGrid>
      <w:tr w:rsidR="00DC0B3B" w:rsidTr="00DC0B3B">
        <w:tc>
          <w:tcPr>
            <w:tcW w:w="3119" w:type="dxa"/>
          </w:tcPr>
          <w:p w:rsidR="00DC0B3B" w:rsidRPr="002A0C9E" w:rsidRDefault="00DC0B3B" w:rsidP="00DC0B3B">
            <w:pPr>
              <w:jc w:val="center"/>
            </w:pPr>
            <w:r w:rsidRPr="002A0C9E">
              <w:t>Параметр</w:t>
            </w:r>
          </w:p>
        </w:tc>
        <w:tc>
          <w:tcPr>
            <w:tcW w:w="3720" w:type="dxa"/>
          </w:tcPr>
          <w:p w:rsidR="00DC0B3B" w:rsidRPr="002A0C9E" w:rsidRDefault="00DC0B3B" w:rsidP="00DC0B3B">
            <w:pPr>
              <w:jc w:val="center"/>
            </w:pPr>
            <w:r w:rsidRPr="002A0C9E">
              <w:t>Значение</w:t>
            </w:r>
          </w:p>
        </w:tc>
        <w:tc>
          <w:tcPr>
            <w:tcW w:w="3191" w:type="dxa"/>
          </w:tcPr>
          <w:p w:rsidR="00DC0B3B" w:rsidRPr="002A0C9E" w:rsidRDefault="00DC0B3B" w:rsidP="00DC0B3B">
            <w:pPr>
              <w:jc w:val="center"/>
            </w:pPr>
            <w:r w:rsidRPr="002A0C9E">
              <w:t>Примечание</w:t>
            </w:r>
          </w:p>
        </w:tc>
      </w:tr>
      <w:tr w:rsidR="00DC0B3B" w:rsidTr="00DC0B3B">
        <w:tc>
          <w:tcPr>
            <w:tcW w:w="10030" w:type="dxa"/>
            <w:gridSpan w:val="3"/>
          </w:tcPr>
          <w:p w:rsidR="00DC0B3B" w:rsidRPr="00DC0B3B" w:rsidRDefault="00DC0B3B" w:rsidP="00DC0B3B">
            <w:pPr>
              <w:jc w:val="center"/>
              <w:rPr>
                <w:b/>
                <w:u w:val="single"/>
              </w:rPr>
            </w:pPr>
            <w:r w:rsidRPr="00DC0B3B">
              <w:rPr>
                <w:b/>
                <w:u w:val="single"/>
              </w:rPr>
              <w:t>Сведения о заказчике</w:t>
            </w:r>
          </w:p>
        </w:tc>
      </w:tr>
      <w:tr w:rsidR="00DC0B3B" w:rsidTr="00DC0B3B">
        <w:tc>
          <w:tcPr>
            <w:tcW w:w="3119" w:type="dxa"/>
          </w:tcPr>
          <w:p w:rsidR="00DC0B3B" w:rsidRDefault="00DC0B3B">
            <w:r>
              <w:t>Наименование организации заказчика</w:t>
            </w:r>
          </w:p>
        </w:tc>
        <w:tc>
          <w:tcPr>
            <w:tcW w:w="3720" w:type="dxa"/>
          </w:tcPr>
          <w:p w:rsidR="00DC0B3B" w:rsidRDefault="00DC0B3B"/>
        </w:tc>
        <w:tc>
          <w:tcPr>
            <w:tcW w:w="3191" w:type="dxa"/>
          </w:tcPr>
          <w:p w:rsidR="00DC0B3B" w:rsidRDefault="00DC0B3B"/>
        </w:tc>
      </w:tr>
      <w:tr w:rsidR="00DC0B3B" w:rsidTr="00DC0B3B">
        <w:tc>
          <w:tcPr>
            <w:tcW w:w="3119" w:type="dxa"/>
          </w:tcPr>
          <w:p w:rsidR="00DC0B3B" w:rsidRDefault="00DC0B3B">
            <w:r>
              <w:t>Контактная персона, ФИО</w:t>
            </w:r>
          </w:p>
        </w:tc>
        <w:tc>
          <w:tcPr>
            <w:tcW w:w="3720" w:type="dxa"/>
          </w:tcPr>
          <w:p w:rsidR="00DC0B3B" w:rsidRDefault="00DC0B3B"/>
        </w:tc>
        <w:tc>
          <w:tcPr>
            <w:tcW w:w="3191" w:type="dxa"/>
          </w:tcPr>
          <w:p w:rsidR="00DC0B3B" w:rsidRDefault="00DC0B3B"/>
        </w:tc>
      </w:tr>
      <w:tr w:rsidR="00DC0B3B" w:rsidTr="00DC0B3B">
        <w:tc>
          <w:tcPr>
            <w:tcW w:w="3119" w:type="dxa"/>
          </w:tcPr>
          <w:p w:rsidR="00DC0B3B" w:rsidRDefault="00DC0B3B">
            <w:r>
              <w:t>Телефон</w:t>
            </w:r>
          </w:p>
        </w:tc>
        <w:tc>
          <w:tcPr>
            <w:tcW w:w="3720" w:type="dxa"/>
          </w:tcPr>
          <w:p w:rsidR="00DC0B3B" w:rsidRDefault="00DC0B3B"/>
        </w:tc>
        <w:tc>
          <w:tcPr>
            <w:tcW w:w="3191" w:type="dxa"/>
          </w:tcPr>
          <w:p w:rsidR="00DC0B3B" w:rsidRDefault="00DC0B3B"/>
        </w:tc>
      </w:tr>
      <w:tr w:rsidR="00DC0B3B" w:rsidTr="00DC0B3B">
        <w:tc>
          <w:tcPr>
            <w:tcW w:w="3119" w:type="dxa"/>
          </w:tcPr>
          <w:p w:rsidR="00DC0B3B" w:rsidRDefault="00DC0B3B">
            <w:r>
              <w:t>Электронная почта</w:t>
            </w:r>
          </w:p>
        </w:tc>
        <w:tc>
          <w:tcPr>
            <w:tcW w:w="3720" w:type="dxa"/>
          </w:tcPr>
          <w:p w:rsidR="00DC0B3B" w:rsidRDefault="00DC0B3B"/>
        </w:tc>
        <w:tc>
          <w:tcPr>
            <w:tcW w:w="3191" w:type="dxa"/>
          </w:tcPr>
          <w:p w:rsidR="00DC0B3B" w:rsidRDefault="00DC0B3B"/>
        </w:tc>
      </w:tr>
      <w:tr w:rsidR="00DC0B3B" w:rsidTr="00DC0B3B">
        <w:tc>
          <w:tcPr>
            <w:tcW w:w="3119" w:type="dxa"/>
          </w:tcPr>
          <w:p w:rsidR="00DC0B3B" w:rsidRDefault="00DC0B3B">
            <w:r>
              <w:t>Другие виды связи</w:t>
            </w:r>
          </w:p>
        </w:tc>
        <w:tc>
          <w:tcPr>
            <w:tcW w:w="3720" w:type="dxa"/>
          </w:tcPr>
          <w:p w:rsidR="00DC0B3B" w:rsidRDefault="00DC0B3B"/>
        </w:tc>
        <w:tc>
          <w:tcPr>
            <w:tcW w:w="3191" w:type="dxa"/>
          </w:tcPr>
          <w:p w:rsidR="00DC0B3B" w:rsidRPr="00DC0B3B" w:rsidRDefault="00DC0B3B" w:rsidP="00DC0B3B">
            <w:pPr>
              <w:rPr>
                <w:lang w:val="en-US"/>
              </w:rPr>
            </w:pPr>
            <w:r>
              <w:rPr>
                <w:lang w:val="en-US"/>
              </w:rPr>
              <w:t xml:space="preserve">Skype. Twitter </w:t>
            </w:r>
            <w:r>
              <w:t>и др.</w:t>
            </w:r>
            <w:r>
              <w:rPr>
                <w:lang w:val="en-US"/>
              </w:rPr>
              <w:t xml:space="preserve"> </w:t>
            </w:r>
          </w:p>
        </w:tc>
      </w:tr>
      <w:tr w:rsidR="004F1CF2" w:rsidTr="00942C36">
        <w:tc>
          <w:tcPr>
            <w:tcW w:w="10030" w:type="dxa"/>
            <w:gridSpan w:val="3"/>
          </w:tcPr>
          <w:p w:rsidR="004F1CF2" w:rsidRPr="004F1CF2" w:rsidRDefault="004F1CF2" w:rsidP="004F1CF2">
            <w:pPr>
              <w:jc w:val="center"/>
              <w:rPr>
                <w:b/>
                <w:u w:val="single"/>
              </w:rPr>
            </w:pPr>
            <w:r w:rsidRPr="004F1CF2">
              <w:rPr>
                <w:b/>
                <w:u w:val="single"/>
              </w:rPr>
              <w:t>Сведения об объекте</w:t>
            </w:r>
          </w:p>
        </w:tc>
      </w:tr>
      <w:tr w:rsidR="00DC0B3B" w:rsidTr="00DC0B3B">
        <w:tc>
          <w:tcPr>
            <w:tcW w:w="3119" w:type="dxa"/>
          </w:tcPr>
          <w:p w:rsidR="00DC0B3B" w:rsidRDefault="004F1CF2">
            <w:r>
              <w:t>Тип объекта</w:t>
            </w:r>
          </w:p>
        </w:tc>
        <w:tc>
          <w:tcPr>
            <w:tcW w:w="3720" w:type="dxa"/>
          </w:tcPr>
          <w:p w:rsidR="00DC0B3B" w:rsidRDefault="00DC0B3B"/>
        </w:tc>
        <w:tc>
          <w:tcPr>
            <w:tcW w:w="3191" w:type="dxa"/>
          </w:tcPr>
          <w:p w:rsidR="00DC0B3B" w:rsidRPr="004F1CF2" w:rsidRDefault="004F1CF2" w:rsidP="00DC0B3B">
            <w:r>
              <w:t xml:space="preserve">Жилой дом, </w:t>
            </w:r>
            <w:proofErr w:type="spellStart"/>
            <w:proofErr w:type="gramStart"/>
            <w:r>
              <w:t>адм</w:t>
            </w:r>
            <w:proofErr w:type="spellEnd"/>
            <w:proofErr w:type="gramEnd"/>
            <w:r>
              <w:t>, здание, школа и т.д.</w:t>
            </w:r>
          </w:p>
        </w:tc>
      </w:tr>
      <w:tr w:rsidR="00F51A13" w:rsidTr="00DC0B3B">
        <w:tc>
          <w:tcPr>
            <w:tcW w:w="3119" w:type="dxa"/>
          </w:tcPr>
          <w:p w:rsidR="00F51A13" w:rsidRPr="00F51A13" w:rsidRDefault="00F51A13">
            <w:r>
              <w:t xml:space="preserve">Возможность установки габариты помещения,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3720" w:type="dxa"/>
          </w:tcPr>
          <w:p w:rsidR="00F51A13" w:rsidRDefault="00F51A13">
            <w:r>
              <w:t>Длина</w:t>
            </w:r>
            <w:proofErr w:type="gramStart"/>
            <w:r>
              <w:t xml:space="preserve"> :</w:t>
            </w:r>
            <w:proofErr w:type="gramEnd"/>
            <w:r>
              <w:t xml:space="preserve"> _____ ширина_______ высота ________</w:t>
            </w:r>
          </w:p>
        </w:tc>
        <w:tc>
          <w:tcPr>
            <w:tcW w:w="3191" w:type="dxa"/>
          </w:tcPr>
          <w:p w:rsidR="00F51A13" w:rsidRPr="004F1CF2" w:rsidRDefault="00F51A13" w:rsidP="00DC0B3B">
            <w:r>
              <w:t>Наличие места для установки и обслуживания  не менее 2*2 м, по возможности фотографии</w:t>
            </w:r>
          </w:p>
        </w:tc>
      </w:tr>
      <w:tr w:rsidR="00F51A13" w:rsidTr="00DC0B3B">
        <w:tc>
          <w:tcPr>
            <w:tcW w:w="3119" w:type="dxa"/>
          </w:tcPr>
          <w:p w:rsidR="00F51A13" w:rsidRDefault="00F51A13">
            <w:r>
              <w:t xml:space="preserve">Минимальные проемы для транспортировки, </w:t>
            </w:r>
            <w:proofErr w:type="gramStart"/>
            <w:r>
              <w:t>м</w:t>
            </w:r>
            <w:proofErr w:type="gramEnd"/>
          </w:p>
        </w:tc>
        <w:tc>
          <w:tcPr>
            <w:tcW w:w="3720" w:type="dxa"/>
          </w:tcPr>
          <w:p w:rsidR="00F51A13" w:rsidRDefault="00F51A13">
            <w:r>
              <w:t>Высота : _____ ширина_______</w:t>
            </w:r>
          </w:p>
        </w:tc>
        <w:tc>
          <w:tcPr>
            <w:tcW w:w="3191" w:type="dxa"/>
          </w:tcPr>
          <w:p w:rsidR="00F51A13" w:rsidRPr="004F1CF2" w:rsidRDefault="00F51A13" w:rsidP="00DC0B3B"/>
        </w:tc>
      </w:tr>
      <w:tr w:rsidR="00DC0B3B" w:rsidTr="00DC0B3B">
        <w:tc>
          <w:tcPr>
            <w:tcW w:w="3119" w:type="dxa"/>
          </w:tcPr>
          <w:p w:rsidR="00DC0B3B" w:rsidRDefault="004F1CF2">
            <w:r>
              <w:t>Общая площадь объекта, м</w:t>
            </w:r>
            <w:proofErr w:type="gramStart"/>
            <w:r w:rsidRPr="00DB25F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720" w:type="dxa"/>
          </w:tcPr>
          <w:p w:rsidR="00DC0B3B" w:rsidRDefault="00DC0B3B"/>
        </w:tc>
        <w:tc>
          <w:tcPr>
            <w:tcW w:w="3191" w:type="dxa"/>
          </w:tcPr>
          <w:p w:rsidR="00DC0B3B" w:rsidRPr="004F1CF2" w:rsidRDefault="00DC0B3B" w:rsidP="00DC0B3B"/>
        </w:tc>
      </w:tr>
      <w:tr w:rsidR="004F1CF2" w:rsidRPr="004F1CF2" w:rsidTr="00857935">
        <w:tc>
          <w:tcPr>
            <w:tcW w:w="3119" w:type="dxa"/>
          </w:tcPr>
          <w:p w:rsidR="004F1CF2" w:rsidRDefault="004F1CF2" w:rsidP="00857935">
            <w:r>
              <w:t>Максимальная мощность системы отопления договорная,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3720" w:type="dxa"/>
          </w:tcPr>
          <w:p w:rsidR="004F1CF2" w:rsidRDefault="004F1CF2" w:rsidP="00857935"/>
        </w:tc>
        <w:tc>
          <w:tcPr>
            <w:tcW w:w="3191" w:type="dxa"/>
          </w:tcPr>
          <w:p w:rsidR="004F1CF2" w:rsidRPr="004F1CF2" w:rsidRDefault="004F1CF2" w:rsidP="00857935">
            <w:r>
              <w:t>Без учета систем вентиляции и горячего водоснабжения по договору</w:t>
            </w:r>
          </w:p>
        </w:tc>
      </w:tr>
      <w:tr w:rsidR="00DC0B3B" w:rsidTr="00DC0B3B">
        <w:tc>
          <w:tcPr>
            <w:tcW w:w="3119" w:type="dxa"/>
          </w:tcPr>
          <w:p w:rsidR="00DC0B3B" w:rsidRDefault="004F1CF2">
            <w:r>
              <w:t>Фактическое теплопотребление по приборам учета тепла</w:t>
            </w:r>
          </w:p>
        </w:tc>
        <w:tc>
          <w:tcPr>
            <w:tcW w:w="3720" w:type="dxa"/>
          </w:tcPr>
          <w:p w:rsidR="00DC0B3B" w:rsidRDefault="004F1CF2">
            <w:r>
              <w:t>Копия отсчета по теплопотреблению за январь</w:t>
            </w:r>
          </w:p>
        </w:tc>
        <w:tc>
          <w:tcPr>
            <w:tcW w:w="3191" w:type="dxa"/>
          </w:tcPr>
          <w:p w:rsidR="00DC0B3B" w:rsidRPr="004F1CF2" w:rsidRDefault="004F1CF2" w:rsidP="00DC0B3B">
            <w:r>
              <w:t>При наличии приборов учета предоставить копию отчета за январь.</w:t>
            </w:r>
          </w:p>
        </w:tc>
      </w:tr>
      <w:tr w:rsidR="00DC0B3B" w:rsidTr="00DC0B3B">
        <w:tc>
          <w:tcPr>
            <w:tcW w:w="3119" w:type="dxa"/>
          </w:tcPr>
          <w:p w:rsidR="00DC0B3B" w:rsidRDefault="004F1CF2">
            <w:r>
              <w:t>Источник теплоснабжения</w:t>
            </w:r>
          </w:p>
        </w:tc>
        <w:tc>
          <w:tcPr>
            <w:tcW w:w="3720" w:type="dxa"/>
          </w:tcPr>
          <w:p w:rsidR="00DC0B3B" w:rsidRDefault="00DC0B3B"/>
        </w:tc>
        <w:tc>
          <w:tcPr>
            <w:tcW w:w="3191" w:type="dxa"/>
          </w:tcPr>
          <w:p w:rsidR="00DC0B3B" w:rsidRPr="006A6739" w:rsidRDefault="004F1CF2" w:rsidP="004F1CF2">
            <w:r>
              <w:t>ТЭЦ, котельная</w:t>
            </w:r>
            <w:r w:rsidR="006A6739">
              <w:t>,ЦТП</w:t>
            </w:r>
          </w:p>
        </w:tc>
      </w:tr>
      <w:tr w:rsidR="00DC0B3B" w:rsidTr="00DC0B3B">
        <w:tc>
          <w:tcPr>
            <w:tcW w:w="3119" w:type="dxa"/>
          </w:tcPr>
          <w:p w:rsidR="00DC0B3B" w:rsidRDefault="004F1CF2">
            <w:r>
              <w:t xml:space="preserve">Максимальная температура теплоносителя в январе, </w:t>
            </w:r>
            <w:proofErr w:type="gramStart"/>
            <w:r>
              <w:t>С</w:t>
            </w:r>
            <w:proofErr w:type="gramEnd"/>
          </w:p>
        </w:tc>
        <w:tc>
          <w:tcPr>
            <w:tcW w:w="3720" w:type="dxa"/>
          </w:tcPr>
          <w:p w:rsidR="00DC0B3B" w:rsidRDefault="00DC0B3B"/>
        </w:tc>
        <w:tc>
          <w:tcPr>
            <w:tcW w:w="3191" w:type="dxa"/>
          </w:tcPr>
          <w:p w:rsidR="00DC0B3B" w:rsidRPr="004F1CF2" w:rsidRDefault="00DC0B3B" w:rsidP="00DC0B3B"/>
        </w:tc>
      </w:tr>
      <w:tr w:rsidR="00DC0B3B" w:rsidTr="00DC0B3B">
        <w:tc>
          <w:tcPr>
            <w:tcW w:w="3119" w:type="dxa"/>
          </w:tcPr>
          <w:p w:rsidR="00DC0B3B" w:rsidRDefault="004F1CF2">
            <w:r>
              <w:t>Подключение объекта к сетям теплоснабжения</w:t>
            </w:r>
          </w:p>
        </w:tc>
        <w:tc>
          <w:tcPr>
            <w:tcW w:w="3720" w:type="dxa"/>
          </w:tcPr>
          <w:p w:rsidR="00DC0B3B" w:rsidRDefault="00DC0B3B"/>
        </w:tc>
        <w:tc>
          <w:tcPr>
            <w:tcW w:w="3191" w:type="dxa"/>
          </w:tcPr>
          <w:p w:rsidR="00DC0B3B" w:rsidRPr="004F1CF2" w:rsidRDefault="004F1CF2" w:rsidP="00DC0B3B">
            <w:r>
              <w:t>Элеватор, непосредственное подключение</w:t>
            </w:r>
          </w:p>
        </w:tc>
      </w:tr>
      <w:tr w:rsidR="00F71CA7" w:rsidTr="00DC0B3B">
        <w:tc>
          <w:tcPr>
            <w:tcW w:w="3119" w:type="dxa"/>
          </w:tcPr>
          <w:p w:rsidR="00F71CA7" w:rsidRPr="00F71CA7" w:rsidRDefault="00F71CA7">
            <w:r>
              <w:t>Средние (в отопительный сезон) давления в тепловых сетях</w:t>
            </w:r>
            <w:r w:rsidRPr="00F71CA7">
              <w:t xml:space="preserve">, </w:t>
            </w:r>
            <w:proofErr w:type="spellStart"/>
            <w:r>
              <w:t>кГ</w:t>
            </w:r>
            <w:proofErr w:type="spellEnd"/>
            <w:r>
              <w:t>/см</w:t>
            </w:r>
            <w:proofErr w:type="gramStart"/>
            <w:r>
              <w:t>2</w:t>
            </w:r>
            <w:proofErr w:type="gramEnd"/>
          </w:p>
        </w:tc>
        <w:tc>
          <w:tcPr>
            <w:tcW w:w="3720" w:type="dxa"/>
          </w:tcPr>
          <w:p w:rsidR="00F71CA7" w:rsidRPr="00F71CA7" w:rsidRDefault="00F71CA7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F71CA7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  ____ P</w:t>
            </w:r>
            <w:r w:rsidRPr="00F71CA7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=_____P</w:t>
            </w:r>
            <w:r w:rsidRPr="00F71CA7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=_____ P</w:t>
            </w:r>
            <w:r w:rsidRPr="00F71CA7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=___</w:t>
            </w:r>
          </w:p>
        </w:tc>
        <w:tc>
          <w:tcPr>
            <w:tcW w:w="3191" w:type="dxa"/>
          </w:tcPr>
          <w:p w:rsidR="00F71CA7" w:rsidRDefault="00F71CA7" w:rsidP="00F71CA7">
            <w:r>
              <w:rPr>
                <w:lang w:val="en-US"/>
              </w:rPr>
              <w:t>P</w:t>
            </w:r>
            <w:r w:rsidRPr="00F71CA7">
              <w:t>1,</w:t>
            </w:r>
            <w:r>
              <w:rPr>
                <w:lang w:val="en-US"/>
              </w:rPr>
              <w:t>P</w:t>
            </w:r>
            <w:r w:rsidRPr="00F71CA7">
              <w:t xml:space="preserve">2 – </w:t>
            </w:r>
            <w:r>
              <w:t>давление в подающей и обратной магистралях тепловых сетей;</w:t>
            </w:r>
          </w:p>
          <w:p w:rsidR="00F71CA7" w:rsidRPr="00F71CA7" w:rsidRDefault="00F71CA7" w:rsidP="00F71CA7">
            <w:r>
              <w:t>Р3, Р</w:t>
            </w:r>
            <w:proofErr w:type="gramStart"/>
            <w:r>
              <w:t>4</w:t>
            </w:r>
            <w:proofErr w:type="gramEnd"/>
            <w:r>
              <w:t>- давления в подающей и обратной магистралях после элеватора (при наличии)</w:t>
            </w:r>
          </w:p>
        </w:tc>
      </w:tr>
      <w:tr w:rsidR="004F1CF2" w:rsidTr="00DC0B3B">
        <w:tc>
          <w:tcPr>
            <w:tcW w:w="3119" w:type="dxa"/>
          </w:tcPr>
          <w:p w:rsidR="004F1CF2" w:rsidRDefault="004F1CF2">
            <w:r>
              <w:t>Количество тепловых пунктов в здании</w:t>
            </w:r>
            <w:r w:rsidR="00F71CA7">
              <w:t xml:space="preserve"> при количестве тепловых пунктов более одного</w:t>
            </w:r>
            <w:r>
              <w:t>, шт.</w:t>
            </w:r>
          </w:p>
        </w:tc>
        <w:tc>
          <w:tcPr>
            <w:tcW w:w="3720" w:type="dxa"/>
          </w:tcPr>
          <w:p w:rsidR="004F1CF2" w:rsidRDefault="004F1CF2"/>
        </w:tc>
        <w:tc>
          <w:tcPr>
            <w:tcW w:w="3191" w:type="dxa"/>
          </w:tcPr>
          <w:p w:rsidR="004F1CF2" w:rsidRDefault="004F1CF2" w:rsidP="00DC0B3B">
            <w:r w:rsidRPr="004F1CF2">
              <w:rPr>
                <w:b/>
              </w:rPr>
              <w:t>Внимание</w:t>
            </w:r>
            <w:r>
              <w:rPr>
                <w:b/>
              </w:rPr>
              <w:t>!</w:t>
            </w:r>
            <w:r w:rsidRPr="004F1CF2">
              <w:rPr>
                <w:b/>
              </w:rPr>
              <w:t xml:space="preserve"> </w:t>
            </w:r>
            <w:r>
              <w:t>на каждый пункт требуется отдельный блок БУПТ. Если тепловые пункты неравноценны по мощности необходимо указать мощность каждого пункта.</w:t>
            </w:r>
          </w:p>
        </w:tc>
      </w:tr>
      <w:tr w:rsidR="004F1CF2" w:rsidTr="00DC0B3B">
        <w:tc>
          <w:tcPr>
            <w:tcW w:w="3119" w:type="dxa"/>
          </w:tcPr>
          <w:p w:rsidR="004F1CF2" w:rsidRDefault="00F71CA7">
            <w:r>
              <w:lastRenderedPageBreak/>
              <w:t>Необходимость поставки монтажных частей</w:t>
            </w:r>
          </w:p>
        </w:tc>
        <w:tc>
          <w:tcPr>
            <w:tcW w:w="3720" w:type="dxa"/>
          </w:tcPr>
          <w:p w:rsidR="004F1CF2" w:rsidRDefault="00F71CA7">
            <w:r>
              <w:rPr>
                <w:b/>
                <w:noProof/>
                <w:lang w:eastAsia="ru-RU"/>
              </w:rPr>
              <w:drawing>
                <wp:inline distT="0" distB="0" distL="0" distR="0" wp14:anchorId="4E446E89" wp14:editId="32514C5F">
                  <wp:extent cx="905774" cy="905774"/>
                  <wp:effectExtent l="0" t="0" r="889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717" cy="908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191" w:type="dxa"/>
          </w:tcPr>
          <w:p w:rsidR="004F1CF2" w:rsidRPr="004F1CF2" w:rsidRDefault="00F71CA7" w:rsidP="00DC0B3B">
            <w:pPr>
              <w:rPr>
                <w:b/>
              </w:rPr>
            </w:pPr>
            <w:r>
              <w:rPr>
                <w:b/>
              </w:rPr>
              <w:t>Да</w:t>
            </w:r>
            <w:proofErr w:type="gramStart"/>
            <w:r>
              <w:rPr>
                <w:b/>
              </w:rPr>
              <w:t>/Н</w:t>
            </w:r>
            <w:proofErr w:type="gramEnd"/>
            <w:r>
              <w:rPr>
                <w:b/>
              </w:rPr>
              <w:t xml:space="preserve">ет. </w:t>
            </w:r>
            <w:r w:rsidRPr="00F71CA7">
              <w:t xml:space="preserve">При </w:t>
            </w:r>
            <w:r>
              <w:t>необходимости поставки указать диаметр подающего и обратного трубопроводов системы отопления</w:t>
            </w:r>
          </w:p>
        </w:tc>
      </w:tr>
      <w:tr w:rsidR="00D768AE" w:rsidTr="00DC0B3B">
        <w:tc>
          <w:tcPr>
            <w:tcW w:w="3119" w:type="dxa"/>
          </w:tcPr>
          <w:p w:rsidR="00D768AE" w:rsidRPr="00D768AE" w:rsidRDefault="00D768AE" w:rsidP="00D768AE">
            <w:r w:rsidRPr="00D768AE">
              <w:t xml:space="preserve">Необходимость поставки </w:t>
            </w:r>
            <w:r>
              <w:t>кабеля для датчика наружного воздуха</w:t>
            </w:r>
          </w:p>
        </w:tc>
        <w:tc>
          <w:tcPr>
            <w:tcW w:w="3720" w:type="dxa"/>
          </w:tcPr>
          <w:p w:rsidR="00D768AE" w:rsidRDefault="00D768AE">
            <w:pPr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9884A7" wp14:editId="3C25FCE5">
                  <wp:extent cx="1453526" cy="1689812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453" cy="169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768AE" w:rsidRDefault="00D768AE" w:rsidP="00D768AE">
            <w:pPr>
              <w:rPr>
                <w:b/>
              </w:rPr>
            </w:pPr>
            <w:r w:rsidRPr="00D768AE">
              <w:rPr>
                <w:b/>
              </w:rPr>
              <w:t>Да</w:t>
            </w:r>
            <w:proofErr w:type="gramStart"/>
            <w:r w:rsidRPr="00D768AE">
              <w:rPr>
                <w:b/>
              </w:rPr>
              <w:t>/Н</w:t>
            </w:r>
            <w:proofErr w:type="gramEnd"/>
            <w:r w:rsidRPr="00D768AE">
              <w:rPr>
                <w:b/>
              </w:rPr>
              <w:t>ет.</w:t>
            </w:r>
            <w:r w:rsidRPr="00D768AE">
              <w:t xml:space="preserve"> При необходимости поставки указать длину кабеля ____</w:t>
            </w:r>
            <w:r>
              <w:t>___</w:t>
            </w:r>
            <w:r w:rsidRPr="00D768AE">
              <w:t xml:space="preserve">___ м. </w:t>
            </w:r>
            <w:r>
              <w:t xml:space="preserve"> При самостоятельной установке: используется медный кабель 2*1.0 мм (максимальная длина линии  до 80 м) или 2*1,5 (максимальная длина линии до 120 м)</w:t>
            </w:r>
          </w:p>
        </w:tc>
      </w:tr>
    </w:tbl>
    <w:p w:rsidR="00DC0B3B" w:rsidRDefault="00F71C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5677" cy="517657"/>
                <wp:effectExtent l="76200" t="57150" r="80645" b="920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677" cy="51765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CA7" w:rsidRDefault="00F71CA7" w:rsidP="00F71CA7">
                            <w:pPr>
                              <w:jc w:val="center"/>
                            </w:pPr>
                            <w:r>
                              <w:t>Блоки БУПТ поставляются с насосами, оснащенными 3-х фазными электродвигателями</w:t>
                            </w:r>
                            <w:r w:rsidR="007E1317">
                              <w:t xml:space="preserve">. </w:t>
                            </w:r>
                            <w:r>
                              <w:t>Применение однофазных насосов оговаривается</w:t>
                            </w:r>
                            <w:r w:rsidR="007E1317">
                              <w:t xml:space="preserve"> индивидуально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42.2pt;height:40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F71CA7" w:rsidRDefault="00F71CA7" w:rsidP="00F71CA7">
                      <w:pPr>
                        <w:jc w:val="center"/>
                      </w:pPr>
                      <w:r>
                        <w:t>Блоки БУПТ поставляются с насосами, оснащенными 3-х фазными электродвигателями</w:t>
                      </w:r>
                      <w:r w:rsidR="007E1317">
                        <w:t xml:space="preserve">. </w:t>
                      </w:r>
                      <w:r>
                        <w:t>Применение однофазных насосов оговаривается</w:t>
                      </w:r>
                      <w:r w:rsidR="007E1317">
                        <w:t xml:space="preserve"> индивидуально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NjMwMjU1MTc0sjBU0lEKTi0uzszPAykwrAUAP91beSwAAAA="/>
  </w:docVars>
  <w:rsids>
    <w:rsidRoot w:val="000612BE"/>
    <w:rsid w:val="000612BE"/>
    <w:rsid w:val="002A0C9E"/>
    <w:rsid w:val="004F1CF2"/>
    <w:rsid w:val="006A6739"/>
    <w:rsid w:val="006F5951"/>
    <w:rsid w:val="007E1317"/>
    <w:rsid w:val="00A30371"/>
    <w:rsid w:val="00D768AE"/>
    <w:rsid w:val="00DB25F8"/>
    <w:rsid w:val="00DC0B3B"/>
    <w:rsid w:val="00F51A13"/>
    <w:rsid w:val="00F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B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B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1676</Characters>
  <Application>Microsoft Office Word</Application>
  <DocSecurity>0</DocSecurity>
  <Lines>69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Сыркин Владимир Константинович</dc:creator>
  <cp:keywords/>
  <dc:description/>
  <cp:lastModifiedBy>Сыркин Владимир Константинович</cp:lastModifiedBy>
  <cp:revision>9</cp:revision>
  <dcterms:created xsi:type="dcterms:W3CDTF">2016-02-17T07:37:00Z</dcterms:created>
  <dcterms:modified xsi:type="dcterms:W3CDTF">2017-08-31T07:10:00Z</dcterms:modified>
</cp:coreProperties>
</file>